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keepLines w:val="0"/>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pStyle w:val="Heading1"/>
        <w:keepLines w:val="0"/>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Title: </w:t>
      </w:r>
      <w:r w:rsidDel="00000000" w:rsidR="00000000" w:rsidRPr="00000000">
        <w:rPr>
          <w:rFonts w:ascii="Times New Roman" w:cs="Times New Roman" w:eastAsia="Times New Roman" w:hAnsi="Times New Roman"/>
          <w:sz w:val="24"/>
          <w:szCs w:val="24"/>
          <w:rtl w:val="0"/>
        </w:rPr>
        <w:t xml:space="preserve">Academy Assistant Volleyball Coach</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Department/Office: </w:t>
      </w:r>
      <w:r w:rsidDel="00000000" w:rsidR="00000000" w:rsidRPr="00000000">
        <w:rPr>
          <w:rFonts w:ascii="Times New Roman" w:cs="Times New Roman" w:eastAsia="Times New Roman" w:hAnsi="Times New Roman"/>
          <w:sz w:val="24"/>
          <w:szCs w:val="24"/>
          <w:rtl w:val="0"/>
        </w:rPr>
        <w:t xml:space="preserve">Salem Academy</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Supervisors: </w:t>
      </w:r>
      <w:r w:rsidDel="00000000" w:rsidR="00000000" w:rsidRPr="00000000">
        <w:rPr>
          <w:rFonts w:ascii="Times New Roman" w:cs="Times New Roman" w:eastAsia="Times New Roman" w:hAnsi="Times New Roman"/>
          <w:sz w:val="24"/>
          <w:szCs w:val="24"/>
          <w:rtl w:val="0"/>
        </w:rPr>
        <w:t xml:space="preserve">Salem Academy Head of School and Salem Academy &amp; College Athletic Director</w:t>
      </w:r>
    </w:p>
    <w:p w:rsidR="00000000" w:rsidDel="00000000" w:rsidP="00000000" w:rsidRDefault="00000000" w:rsidRPr="00000000" w14:paraId="00000005">
      <w:pPr>
        <w:spacing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Hiring Manager Contact:  Jon Cole - </w:t>
      </w:r>
      <w:hyperlink r:id="rId7">
        <w:r w:rsidDel="00000000" w:rsidR="00000000" w:rsidRPr="00000000">
          <w:rPr>
            <w:rFonts w:ascii="Times New Roman" w:cs="Times New Roman" w:eastAsia="Times New Roman" w:hAnsi="Times New Roman"/>
            <w:b w:val="1"/>
            <w:color w:val="0000ff"/>
            <w:sz w:val="24"/>
            <w:szCs w:val="24"/>
            <w:u w:val="single"/>
            <w:rtl w:val="0"/>
          </w:rPr>
          <w:t xml:space="preserve">jon.cole@salem.edu</w:t>
        </w:r>
      </w:hyperlink>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i w:val="1"/>
          <w:sz w:val="24"/>
          <w:szCs w:val="24"/>
          <w:u w:val="single"/>
        </w:rPr>
      </w:pPr>
      <w:r w:rsidDel="00000000" w:rsidR="00000000" w:rsidRPr="00000000">
        <w:rPr>
          <w:rFonts w:ascii="Times New Roman" w:cs="Times New Roman" w:eastAsia="Times New Roman" w:hAnsi="Times New Roman"/>
          <w:b w:val="1"/>
          <w:sz w:val="24"/>
          <w:szCs w:val="24"/>
          <w:rtl w:val="0"/>
        </w:rPr>
        <w:t xml:space="preserve">Position Status:  </w:t>
      </w:r>
      <w:r w:rsidDel="00000000" w:rsidR="00000000" w:rsidRPr="00000000">
        <w:rPr>
          <w:rFonts w:ascii="Times New Roman" w:cs="Times New Roman" w:eastAsia="Times New Roman" w:hAnsi="Times New Roman"/>
          <w:sz w:val="24"/>
          <w:szCs w:val="24"/>
          <w:rtl w:val="0"/>
        </w:rPr>
        <w:t xml:space="preserve">Part-Time Seasonal (Fall: mid August - October) (4:30 - 6 pm) plus game travel</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Classification:</w:t>
      </w:r>
      <w:r w:rsidDel="00000000" w:rsidR="00000000" w:rsidRPr="00000000">
        <w:rPr>
          <w:rFonts w:ascii="Times New Roman" w:cs="Times New Roman" w:eastAsia="Times New Roman" w:hAnsi="Times New Roman"/>
          <w:sz w:val="24"/>
          <w:szCs w:val="24"/>
          <w:rtl w:val="0"/>
        </w:rPr>
        <w:t xml:space="preserve"> Exempt\</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$9.00 per hour for up to 10 hours per week for the time period of mid August - October</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Summary</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Assistant Coach is responsible for assisting the Academy Head Volleyball coach in instructing student-athletes in the fundamental physical training, skills, and strategy necessary for them to realize a degree of individual and team success in high school volleyball. </w:t>
      </w:r>
    </w:p>
    <w:p w:rsidR="00000000" w:rsidDel="00000000" w:rsidP="00000000" w:rsidRDefault="00000000" w:rsidRPr="00000000" w14:paraId="0000000E">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position maintains positive interpersonal relationships with students, parents, peers, and community members and provides the best possible opportunities for student development and growth, both educationally and personally.</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Style w:val="Heading2"/>
        <w:keepNext w:val="0"/>
        <w:keepLines w:val="0"/>
        <w:shd w:fill="ffffff" w:val="clear"/>
        <w:spacing w:after="0" w:before="40" w:line="196.37682352941175" w:lineRule="auto"/>
        <w:rPr>
          <w:rFonts w:ascii="Times New Roman" w:cs="Times New Roman" w:eastAsia="Times New Roman" w:hAnsi="Times New Roman"/>
          <w:b w:val="1"/>
          <w:color w:val="2f5496"/>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b w:val="1"/>
          <w:color w:val="2f5496"/>
          <w:sz w:val="24"/>
          <w:szCs w:val="24"/>
          <w:highlight w:val="white"/>
          <w:rtl w:val="0"/>
        </w:rPr>
        <w:t xml:space="preserve">About Salem Academy:</w:t>
      </w:r>
    </w:p>
    <w:p w:rsidR="00000000" w:rsidDel="00000000" w:rsidP="00000000" w:rsidRDefault="00000000" w:rsidRPr="00000000" w14:paraId="00000012">
      <w:pPr>
        <w:shd w:fill="ffffff" w:val="clear"/>
        <w:spacing w:after="160" w:line="256.799454545454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Salem Academy and College is the oldest continuously operating educational institution for girls and women in the country.  Since 1772, the institution has engaged in transformational change to innovate women’s education. Founded with the mission of making education accessible to all, Salem has a rich 252-year-old history and a long-standing track record of educating girls and women who are prepared to make a bold impact locally, nationally and globally through liberal arts education.  Salem Academy is a boarding and day college preparatory school with focus on interdisciplinary learning using STEAM, wellness and leadership. Salem College is the nation’s only liberal arts college exclusively dedicated to developing the next generation of health leaders. Our graduates are committed to making the world a better, healthier and more equitable place.</w:t>
      </w:r>
    </w:p>
    <w:p w:rsidR="00000000" w:rsidDel="00000000" w:rsidP="00000000" w:rsidRDefault="00000000" w:rsidRPr="00000000" w14:paraId="00000013">
      <w:pPr>
        <w:shd w:fill="ffffff" w:val="clear"/>
        <w:spacing w:after="160" w:line="256.799454545454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Niche lists Salem Academy as the No. 1 boarding school in North Carolina; No. 5 college prep high school in North Carolina as well as the No. 1 college prep school in the Greensboro/High Point/Winston-Salem, NC area. Salem Academy has students from more than 10 states and 5 countries. Over 85% of the faculty and staff have a master’s degree or higher.  Courses are taught at the college prep, honors, AP and dual enrollment levels.  The unique partnership and shared campus with Salem College allows for collaboration with college faculty/staff on curriculum ideas, club activities and more. </w:t>
      </w:r>
    </w:p>
    <w:p w:rsidR="00000000" w:rsidDel="00000000" w:rsidP="00000000" w:rsidRDefault="00000000" w:rsidRPr="00000000" w14:paraId="00000014">
      <w:pPr>
        <w:shd w:fill="ffffff" w:val="clear"/>
        <w:spacing w:after="160" w:line="256.799454545454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Salem Academy is located in Winston-Salem, North Carolina, a vibrant college town known as the “City of Arts and Innovation". Winston-Salem is a lively academic community, home to six institutions of higher education and more than 26,000 students. Winston Salem has a collaborative and engaged academic community with strong private and public schools, excellent healthcare systems, and affordable housing. The Winston-Salem area also offers a rich variety of cultural opportunities and has a vibrant art and restaurant scene. Within a few hours of campus are mountains for skiing, camping, or hiking; rivers for whitewater rafting; and the beautiful ports and beaches of North and South Carolina.</w:t>
      </w:r>
    </w:p>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sz w:val="24"/>
          <w:szCs w:val="24"/>
          <w:highlight w:val="white"/>
          <w:u w:val="single"/>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u w:val="single"/>
          <w:rtl w:val="0"/>
        </w:rPr>
        <w:t xml:space="preserve">Essential Duties and Responsibilities</w:t>
      </w:r>
      <w:r w:rsidDel="00000000" w:rsidR="00000000" w:rsidRPr="00000000">
        <w:rPr>
          <w:rtl w:val="0"/>
        </w:rPr>
      </w:r>
    </w:p>
    <w:p w:rsidR="00000000" w:rsidDel="00000000" w:rsidP="00000000" w:rsidRDefault="00000000" w:rsidRPr="00000000" w14:paraId="00000019">
      <w:pPr>
        <w:numPr>
          <w:ilvl w:val="0"/>
          <w:numId w:val="1"/>
        </w:numPr>
        <w:shd w:fill="ffffff" w:val="clear"/>
        <w:spacing w:after="0" w:before="18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help organize a high school girls’ volleyball program.</w:t>
      </w:r>
    </w:p>
    <w:p w:rsidR="00000000" w:rsidDel="00000000" w:rsidP="00000000" w:rsidRDefault="00000000" w:rsidRPr="00000000" w14:paraId="0000001A">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Aids the Head Coach in evaluating, providing feedback to, and supporting high school athletes.</w:t>
      </w:r>
    </w:p>
    <w:p w:rsidR="00000000" w:rsidDel="00000000" w:rsidP="00000000" w:rsidRDefault="00000000" w:rsidRPr="00000000" w14:paraId="0000001B">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Assists with supervision and instruction of student-athletes during all team activities</w:t>
      </w:r>
    </w:p>
    <w:p w:rsidR="00000000" w:rsidDel="00000000" w:rsidP="00000000" w:rsidRDefault="00000000" w:rsidRPr="00000000" w14:paraId="0000001C">
      <w:pPr>
        <w:numPr>
          <w:ilvl w:val="0"/>
          <w:numId w:val="1"/>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Responsible, along with the Head Coach, for supervision of games, locker rooms, practices, team trips, etc.</w:t>
      </w:r>
    </w:p>
    <w:p w:rsidR="00000000" w:rsidDel="00000000" w:rsidP="00000000" w:rsidRDefault="00000000" w:rsidRPr="00000000" w14:paraId="0000001D">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Assists with maintenance and inventory of team equipment and apparel</w:t>
      </w:r>
    </w:p>
    <w:p w:rsidR="00000000" w:rsidDel="00000000" w:rsidP="00000000" w:rsidRDefault="00000000" w:rsidRPr="00000000" w14:paraId="0000001E">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attend all games (home and away)</w:t>
      </w:r>
    </w:p>
    <w:p w:rsidR="00000000" w:rsidDel="00000000" w:rsidP="00000000" w:rsidRDefault="00000000" w:rsidRPr="00000000" w14:paraId="0000001F">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Promotion of balanced achievement in all areas of school life for student-athletes</w:t>
      </w:r>
    </w:p>
    <w:p w:rsidR="00000000" w:rsidDel="00000000" w:rsidP="00000000" w:rsidRDefault="00000000" w:rsidRPr="00000000" w14:paraId="00000020">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 strong positive relationships with athletes, parents, families, peers, and the community.</w:t>
      </w:r>
    </w:p>
    <w:p w:rsidR="00000000" w:rsidDel="00000000" w:rsidP="00000000" w:rsidRDefault="00000000" w:rsidRPr="00000000" w14:paraId="00000021">
      <w:pPr>
        <w:numPr>
          <w:ilvl w:val="0"/>
          <w:numId w:val="1"/>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Assists the head coach with developing and implementing individual/team training plans.</w:t>
      </w:r>
    </w:p>
    <w:p w:rsidR="00000000" w:rsidDel="00000000" w:rsidP="00000000" w:rsidRDefault="00000000" w:rsidRPr="00000000" w14:paraId="00000022">
      <w:pPr>
        <w:numPr>
          <w:ilvl w:val="0"/>
          <w:numId w:val="1"/>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 and teach integrity, leadership, sportsmanship, and team-building.</w:t>
      </w:r>
    </w:p>
    <w:p w:rsidR="00000000" w:rsidDel="00000000" w:rsidP="00000000" w:rsidRDefault="00000000" w:rsidRPr="00000000" w14:paraId="00000023">
      <w:pPr>
        <w:numPr>
          <w:ilvl w:val="0"/>
          <w:numId w:val="1"/>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Establish direction and expectations for all athlete participants.</w:t>
      </w:r>
    </w:p>
    <w:p w:rsidR="00000000" w:rsidDel="00000000" w:rsidP="00000000" w:rsidRDefault="00000000" w:rsidRPr="00000000" w14:paraId="00000024">
      <w:pPr>
        <w:numPr>
          <w:ilvl w:val="0"/>
          <w:numId w:val="1"/>
        </w:numPr>
        <w:shd w:fill="ffffff" w:val="clea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 professional behavior at all times.</w:t>
      </w:r>
    </w:p>
    <w:p w:rsidR="00000000" w:rsidDel="00000000" w:rsidP="00000000" w:rsidRDefault="00000000" w:rsidRPr="00000000" w14:paraId="00000025">
      <w:pPr>
        <w:numPr>
          <w:ilvl w:val="0"/>
          <w:numId w:val="1"/>
        </w:numPr>
        <w:shd w:fill="ffffff" w:val="clear"/>
        <w:spacing w:after="16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and timely attendance.</w:t>
      </w:r>
    </w:p>
    <w:p w:rsidR="00000000" w:rsidDel="00000000" w:rsidP="00000000" w:rsidRDefault="00000000" w:rsidRPr="00000000" w14:paraId="00000026">
      <w:pPr>
        <w:shd w:fill="ffffff" w:val="clear"/>
        <w:spacing w:after="160" w:before="1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Preference is given to a current or former volleyball athlete, followed by a current athlete in any sport. </w:t>
      </w:r>
    </w:p>
    <w:p w:rsidR="00000000" w:rsidDel="00000000" w:rsidP="00000000" w:rsidRDefault="00000000" w:rsidRPr="00000000" w14:paraId="00000027">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Compensation:</w:t>
      </w:r>
    </w:p>
    <w:p w:rsidR="00000000" w:rsidDel="00000000" w:rsidP="00000000" w:rsidRDefault="00000000" w:rsidRPr="00000000" w14:paraId="00000028">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 part-time, seasonal (mid-August to mid-October), work-study position</w:t>
      </w:r>
    </w:p>
    <w:p w:rsidR="00000000" w:rsidDel="00000000" w:rsidP="00000000" w:rsidRDefault="00000000" w:rsidRPr="00000000" w14:paraId="00000029">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Physical Functions </w:t>
      </w:r>
    </w:p>
    <w:p w:rsidR="00000000" w:rsidDel="00000000" w:rsidP="00000000" w:rsidRDefault="00000000" w:rsidRPr="00000000" w14:paraId="0000002B">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performing the responsibilities of the Academy Assistant Volleyball Coach, the employee is required to sit for varying lengths of time; bend, reach, lift, push, and pull up to 25 pounds; occasionally stand, walk, and kneel and regularly ascend/descend stairs; use hands and fingers to handle or feel and manipulate keys on a keyboard; perform extended periods of work at a computer workstation, view a</w:t>
      </w:r>
    </w:p>
    <w:p w:rsidR="00000000" w:rsidDel="00000000" w:rsidP="00000000" w:rsidRDefault="00000000" w:rsidRPr="00000000" w14:paraId="0000002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monitor; perceive sounds at normal speaking levels with or without correction, and receive detailed information through oral communication; express and exchange ideas by means</w:t>
      </w:r>
    </w:p>
    <w:p w:rsidR="00000000" w:rsidDel="00000000" w:rsidP="00000000" w:rsidRDefault="00000000" w:rsidRPr="00000000" w14:paraId="0000002D">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spoken word; and work in an office setting.</w:t>
      </w:r>
    </w:p>
    <w:p w:rsidR="00000000" w:rsidDel="00000000" w:rsidP="00000000" w:rsidRDefault="00000000" w:rsidRPr="00000000" w14:paraId="0000002E">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hd w:fill="ffffff" w:val="clea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Salem Academy and College is an equal opportunity employer and all qualified applicants will receive consideration for employment without regard to race, color, national origin, age, religion, disability status, sex, sexual orientation, gender identity, veteran status, pregnancy, or any other characteristic protected by law.</w:t>
      </w:r>
    </w:p>
    <w:p w:rsidR="00000000" w:rsidDel="00000000" w:rsidP="00000000" w:rsidRDefault="00000000" w:rsidRPr="00000000" w14:paraId="00000030">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hd w:fill="ffffff" w:val="clea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hd w:fill="ffffff" w:val="clear"/>
        <w:spacing w:before="0" w:lineRule="auto"/>
        <w:rPr>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i w:val="1"/>
          <w:sz w:val="24"/>
          <w:szCs w:val="24"/>
          <w:rtl w:val="0"/>
        </w:rPr>
        <w:t xml:space="preserve">Print Name                                      </w:t>
        <w:tab/>
        <w:t xml:space="preserve">Employee Signature                                   </w:t>
        <w:tab/>
        <w:t xml:space="preserve">Date</w:t>
      </w:r>
    </w:p>
    <w:p w:rsidR="00000000" w:rsidDel="00000000" w:rsidP="00000000" w:rsidRDefault="00000000" w:rsidRPr="00000000" w14:paraId="00000034">
      <w:pPr>
        <w:shd w:fill="ffffff" w:val="clear"/>
        <w:spacing w:before="24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5">
      <w:pPr>
        <w:shd w:fill="ffffff" w:val="clear"/>
        <w:rPr>
          <w:rFonts w:ascii="Times New Roman" w:cs="Times New Roman" w:eastAsia="Times New Roman" w:hAnsi="Times New Roman"/>
          <w:sz w:val="24"/>
          <w:szCs w:val="24"/>
        </w:rPr>
      </w:pPr>
      <w:r w:rsidDel="00000000" w:rsidR="00000000" w:rsidRPr="00000000">
        <w:rPr>
          <w:rtl w:val="0"/>
        </w:rPr>
      </w:r>
    </w:p>
    <w:sectPr>
      <w:headerReference r:id="rId8" w:type="default"/>
      <w:pgSz w:h="15840" w:w="12240" w:orient="portrait"/>
      <w:pgMar w:bottom="1008" w:top="1008" w:left="1008" w:right="1008" w:header="431.9999999999999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tabs>
        <w:tab w:val="center" w:leader="none" w:pos="4680"/>
        <w:tab w:val="right" w:leader="none" w:pos="9360"/>
      </w:tabs>
      <w:spacing w:line="240" w:lineRule="auto"/>
      <w:jc w:val="center"/>
      <w:rPr/>
    </w:pPr>
    <w:r w:rsidDel="00000000" w:rsidR="00000000" w:rsidRPr="00000000">
      <w:rPr>
        <w:rFonts w:ascii="Times New Roman" w:cs="Times New Roman" w:eastAsia="Times New Roman" w:hAnsi="Times New Roman"/>
      </w:rPr>
      <w:drawing>
        <wp:inline distB="114300" distT="114300" distL="114300" distR="114300">
          <wp:extent cx="2281238" cy="79775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81238" cy="79775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n.cole@salem.edu"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oV+kAvrdxzH9NIfcgjtJOhgz1A==">CgMxLjAyCGguZ2pkZ3hzOAByITFUdmJxaGo3SG96NzdmWXdFRXk5TE5SZGhCQndhRG8tNQ==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