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Lines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 </w:t>
      </w:r>
      <w:r w:rsidDel="00000000" w:rsidR="00000000" w:rsidRPr="00000000">
        <w:rPr>
          <w:rFonts w:ascii="Times New Roman" w:cs="Times New Roman" w:eastAsia="Times New Roman" w:hAnsi="Times New Roman"/>
          <w:sz w:val="24"/>
          <w:szCs w:val="24"/>
          <w:rtl w:val="0"/>
        </w:rPr>
        <w:t xml:space="preserve">Academy Babcock Desk Assistant</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Department/Office: </w:t>
      </w:r>
      <w:r w:rsidDel="00000000" w:rsidR="00000000" w:rsidRPr="00000000">
        <w:rPr>
          <w:rFonts w:ascii="Times New Roman" w:cs="Times New Roman" w:eastAsia="Times New Roman" w:hAnsi="Times New Roman"/>
          <w:sz w:val="24"/>
          <w:szCs w:val="24"/>
          <w:rtl w:val="0"/>
        </w:rPr>
        <w:t xml:space="preserve">Salem Academy</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Supervisors: </w:t>
      </w:r>
      <w:r w:rsidDel="00000000" w:rsidR="00000000" w:rsidRPr="00000000">
        <w:rPr>
          <w:rFonts w:ascii="Times New Roman" w:cs="Times New Roman" w:eastAsia="Times New Roman" w:hAnsi="Times New Roman"/>
          <w:sz w:val="24"/>
          <w:szCs w:val="24"/>
          <w:rtl w:val="0"/>
        </w:rPr>
        <w:t xml:space="preserve">Salem Academy Dean of Students</w:t>
      </w:r>
    </w:p>
    <w:p w:rsidR="00000000" w:rsidDel="00000000" w:rsidP="00000000" w:rsidRDefault="00000000" w:rsidRPr="00000000" w14:paraId="00000005">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Contact:  Kaylla Richardson - kaylla.richardson@salem.edu</w:t>
      </w:r>
    </w:p>
    <w:p w:rsidR="00000000" w:rsidDel="00000000" w:rsidP="00000000" w:rsidRDefault="00000000" w:rsidRPr="00000000" w14:paraId="00000006">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 Status:  </w:t>
      </w:r>
      <w:r w:rsidDel="00000000" w:rsidR="00000000" w:rsidRPr="00000000">
        <w:rPr>
          <w:rFonts w:ascii="Times New Roman" w:cs="Times New Roman" w:eastAsia="Times New Roman" w:hAnsi="Times New Roman"/>
          <w:sz w:val="24"/>
          <w:szCs w:val="24"/>
          <w:rtl w:val="0"/>
        </w:rPr>
        <w:t xml:space="preserve">Part-Time </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Classification:</w:t>
      </w:r>
      <w:r w:rsidDel="00000000" w:rsidR="00000000" w:rsidRPr="00000000">
        <w:rPr>
          <w:rFonts w:ascii="Times New Roman" w:cs="Times New Roman" w:eastAsia="Times New Roman" w:hAnsi="Times New Roman"/>
          <w:sz w:val="24"/>
          <w:szCs w:val="24"/>
          <w:rtl w:val="0"/>
        </w:rPr>
        <w:t xml:space="preserve"> Exempt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$9.00 per hour for up to 7 hours per week for a maximum of 10 weeks per semester</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Summary</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Babcock Desk Assistant is responsible for assisting the Academy Residence Life team. </w:t>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sz w:val="24"/>
          <w:szCs w:val="24"/>
          <w:shd w:fill="d9ead3" w:val="clear"/>
        </w:rPr>
      </w:pPr>
      <w:r w:rsidDel="00000000" w:rsidR="00000000" w:rsidRPr="00000000">
        <w:rPr>
          <w:rFonts w:ascii="Times New Roman" w:cs="Times New Roman" w:eastAsia="Times New Roman" w:hAnsi="Times New Roman"/>
          <w:sz w:val="24"/>
          <w:szCs w:val="24"/>
          <w:shd w:fill="d9ead3" w:val="clear"/>
          <w:rtl w:val="0"/>
        </w:rPr>
        <w:t xml:space="preserve">This position will be divided into weekend shifts as well as weekday evening shifts. </w:t>
      </w:r>
    </w:p>
    <w:p w:rsidR="00000000" w:rsidDel="00000000" w:rsidP="00000000" w:rsidRDefault="00000000" w:rsidRPr="00000000" w14:paraId="0000001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Style w:val="Heading2"/>
        <w:keepNext w:val="0"/>
        <w:keepLines w:val="0"/>
        <w:shd w:fill="ffffff" w:val="clear"/>
        <w:spacing w:after="0" w:before="40" w:line="196.37682352941175" w:lineRule="auto"/>
        <w:rPr>
          <w:rFonts w:ascii="Times New Roman" w:cs="Times New Roman" w:eastAsia="Times New Roman" w:hAnsi="Times New Roman"/>
          <w:b w:val="1"/>
          <w:color w:val="2f5496"/>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2f5496"/>
          <w:sz w:val="24"/>
          <w:szCs w:val="24"/>
          <w:highlight w:val="white"/>
          <w:rtl w:val="0"/>
        </w:rPr>
        <w:t xml:space="preserve">About Salem Academy:</w:t>
      </w:r>
    </w:p>
    <w:p w:rsidR="00000000" w:rsidDel="00000000" w:rsidP="00000000" w:rsidRDefault="00000000" w:rsidRPr="00000000" w14:paraId="00000013">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girls and women who are prepared to make a bold impact locally, nationally and globally through liberal arts education.  Salem Academy is a boarding and day college preparatory school with focus on interdisciplinary learning using STEAM, wellness and leadership. Salem College is the nation’s only liberal arts college exclusively dedicated to developing the next generation of health leaders. Our graduates are committed to making the world a better, healthier and more equitable place.</w:t>
      </w:r>
    </w:p>
    <w:p w:rsidR="00000000" w:rsidDel="00000000" w:rsidP="00000000" w:rsidRDefault="00000000" w:rsidRPr="00000000" w14:paraId="00000014">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Niche lists Salem Academy as the No. 1 boarding school in North Carolina; No. 5 college prep high school in North Carolina as well as the No. 1 college prep school in the Greensboro/High Point/Winston-Salem, NC area. Salem Academy has students from more than 10 states and 5 countries. Over 85% of the faculty and staff have a master’s degree or higher.  Courses are taught at the college prep, honors, AP and dual enrollment levels.  The unique partnership and shared campus with Salem College allows for collaboration with college faculty/staff on curriculum ideas, club activities and more. </w:t>
      </w:r>
    </w:p>
    <w:p w:rsidR="00000000" w:rsidDel="00000000" w:rsidP="00000000" w:rsidRDefault="00000000" w:rsidRPr="00000000" w14:paraId="00000015">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is located in Winston-Salem, North Carolina, a vibrant college town known as the “City of Arts and Innovation". Winston-Salem is a lively academic community, home to six institutions of higher education and more than 26,000 students. Winston Salem has a collaborative and engaged academic community with strong private and public schools, excellent healthcare systems, and affordable housing. The Winston-Salem area also offers a rich variety of cultural opportunities and has a vibrant art and restaurant scene. Within a few hours of campus are mountains for skiing, camping, or hiking; rivers for whitewater rafting; and the beautiful ports and beaches of North and South Carolina.</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Essential Duties and Responsibilities</w:t>
      </w:r>
      <w:r w:rsidDel="00000000" w:rsidR="00000000" w:rsidRPr="00000000">
        <w:rPr>
          <w:rtl w:val="0"/>
        </w:rPr>
      </w:r>
    </w:p>
    <w:p w:rsidR="00000000" w:rsidDel="00000000" w:rsidP="00000000" w:rsidRDefault="00000000" w:rsidRPr="00000000" w14:paraId="0000001D">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Assist with student check-in/check-out</w:t>
      </w:r>
      <w:r w:rsidDel="00000000" w:rsidR="00000000" w:rsidRPr="00000000">
        <w:rPr>
          <w:rtl w:val="0"/>
        </w:rPr>
      </w:r>
    </w:p>
    <w:p w:rsidR="00000000" w:rsidDel="00000000" w:rsidP="00000000" w:rsidRDefault="00000000" w:rsidRPr="00000000" w14:paraId="0000001E">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Answer phones in a professional manner</w:t>
      </w:r>
      <w:r w:rsidDel="00000000" w:rsidR="00000000" w:rsidRPr="00000000">
        <w:rPr>
          <w:rtl w:val="0"/>
        </w:rPr>
      </w:r>
    </w:p>
    <w:p w:rsidR="00000000" w:rsidDel="00000000" w:rsidP="00000000" w:rsidRDefault="00000000" w:rsidRPr="00000000" w14:paraId="0000001F">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Answer students’ questions when possible or direct them to the appropriate person</w:t>
      </w: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Keeping the area organized</w:t>
      </w:r>
      <w:r w:rsidDel="00000000" w:rsidR="00000000" w:rsidRPr="00000000">
        <w:rPr>
          <w:rtl w:val="0"/>
        </w:rPr>
      </w:r>
    </w:p>
    <w:p w:rsidR="00000000" w:rsidDel="00000000" w:rsidP="00000000" w:rsidRDefault="00000000" w:rsidRPr="00000000" w14:paraId="00000021">
      <w:pPr>
        <w:numPr>
          <w:ilvl w:val="0"/>
          <w:numId w:val="2"/>
        </w:numPr>
        <w:shd w:fill="ffffff" w:val="clear"/>
        <w:spacing w:after="0"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transport and ability to drive school vehicles needed to transport students as needed</w:t>
      </w:r>
    </w:p>
    <w:p w:rsidR="00000000" w:rsidDel="00000000" w:rsidP="00000000" w:rsidRDefault="00000000" w:rsidRPr="00000000" w14:paraId="00000022">
      <w:pPr>
        <w:numPr>
          <w:ilvl w:val="0"/>
          <w:numId w:val="2"/>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Other duties as assigned</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Style w:val="Heading2"/>
        <w:keepLines w:val="0"/>
        <w:spacing w:after="0" w:before="0" w:line="240" w:lineRule="auto"/>
        <w:rPr>
          <w:rFonts w:ascii="Times New Roman" w:cs="Times New Roman" w:eastAsia="Times New Roman" w:hAnsi="Times New Roman"/>
          <w:b w:val="1"/>
          <w:i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i w:val="1"/>
          <w:sz w:val="24"/>
          <w:szCs w:val="24"/>
          <w:rtl w:val="0"/>
        </w:rPr>
        <w:t xml:space="preserve">Skills Qualifications</w:t>
      </w:r>
    </w:p>
    <w:p w:rsidR="00000000" w:rsidDel="00000000" w:rsidP="00000000" w:rsidRDefault="00000000" w:rsidRPr="00000000" w14:paraId="00000025">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Professional office etiquette</w:t>
      </w:r>
      <w:r w:rsidDel="00000000" w:rsidR="00000000" w:rsidRPr="00000000">
        <w:rPr>
          <w:rtl w:val="0"/>
        </w:rPr>
      </w:r>
    </w:p>
    <w:p w:rsidR="00000000" w:rsidDel="00000000" w:rsidP="00000000" w:rsidRDefault="00000000" w:rsidRPr="00000000" w14:paraId="00000026">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Professional demeanor</w:t>
      </w:r>
      <w:r w:rsidDel="00000000" w:rsidR="00000000" w:rsidRPr="00000000">
        <w:rPr>
          <w:rtl w:val="0"/>
        </w:rPr>
      </w:r>
    </w:p>
    <w:p w:rsidR="00000000" w:rsidDel="00000000" w:rsidP="00000000" w:rsidRDefault="00000000" w:rsidRPr="00000000" w14:paraId="00000027">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Confidentiality</w:t>
      </w:r>
      <w:r w:rsidDel="00000000" w:rsidR="00000000" w:rsidRPr="00000000">
        <w:rPr>
          <w:rtl w:val="0"/>
        </w:rPr>
      </w:r>
    </w:p>
    <w:p w:rsidR="00000000" w:rsidDel="00000000" w:rsidP="00000000" w:rsidRDefault="00000000" w:rsidRPr="00000000" w14:paraId="00000028">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Honest</w:t>
      </w: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Reliable</w:t>
      </w:r>
      <w:r w:rsidDel="00000000" w:rsidR="00000000" w:rsidRPr="00000000">
        <w:rPr>
          <w:rtl w:val="0"/>
        </w:rPr>
      </w:r>
    </w:p>
    <w:p w:rsidR="00000000" w:rsidDel="00000000" w:rsidP="00000000" w:rsidRDefault="00000000" w:rsidRPr="00000000" w14:paraId="0000002A">
      <w:pPr>
        <w:numPr>
          <w:ilvl w:val="0"/>
          <w:numId w:val="1"/>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Motivated</w:t>
      </w: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Functions </w:t>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Academy Babcock Desk Assistant,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monitor; perceive sounds at normal speaking levels with or without correction, and receive detailed information through oral communication; express and exchange ideas by means</w:t>
      </w:r>
    </w:p>
    <w:p w:rsidR="00000000" w:rsidDel="00000000" w:rsidP="00000000" w:rsidRDefault="00000000" w:rsidRPr="00000000" w14:paraId="0000002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spoken word; and work in an office setting.</w:t>
      </w:r>
    </w:p>
    <w:p w:rsidR="00000000" w:rsidDel="00000000" w:rsidP="00000000" w:rsidRDefault="00000000" w:rsidRPr="00000000" w14:paraId="0000003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Salem Academy and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hd w:fill="ffffff" w:val="clea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hd w:fill="ffffff" w:val="clear"/>
        <w:spacing w:before="0" w:lineRule="auto"/>
        <w:rPr>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i w:val="1"/>
          <w:sz w:val="24"/>
          <w:szCs w:val="24"/>
          <w:rtl w:val="0"/>
        </w:rPr>
        <w:t xml:space="preserve">Print Name                                      </w:t>
        <w:tab/>
        <w:t xml:space="preserve">Employee Signature                                   </w:t>
        <w:tab/>
        <w:t xml:space="preserve">Date</w:t>
      </w:r>
    </w:p>
    <w:p w:rsidR="00000000" w:rsidDel="00000000" w:rsidP="00000000" w:rsidRDefault="00000000" w:rsidRPr="00000000" w14:paraId="00000036">
      <w:pPr>
        <w:shd w:fill="ffffff" w:val="clea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7">
      <w:pPr>
        <w:shd w:fill="ffffff" w:val="clea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08" w:top="1008" w:left="1008" w:right="1008"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center" w:leader="none" w:pos="4680"/>
        <w:tab w:val="right" w:leader="none" w:pos="9360"/>
      </w:tabs>
      <w:spacing w:line="240" w:lineRule="auto"/>
      <w:jc w:val="center"/>
      <w:rPr/>
    </w:pPr>
    <w:r w:rsidDel="00000000" w:rsidR="00000000" w:rsidRPr="00000000">
      <w:rPr>
        <w:rFonts w:ascii="Times New Roman" w:cs="Times New Roman" w:eastAsia="Times New Roman" w:hAnsi="Times New Roman"/>
      </w:rPr>
      <w:drawing>
        <wp:inline distB="114300" distT="114300" distL="114300" distR="114300">
          <wp:extent cx="2281238" cy="797754"/>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1238" cy="79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720" w:firstLine="0"/>
      </w:pPr>
      <w:rPr/>
    </w:lvl>
    <w:lvl w:ilvl="2">
      <w:start w:val="1"/>
      <w:numFmt w:val="bullet"/>
      <w:lvlText w:val=""/>
      <w:lvlJc w:val="left"/>
      <w:pPr>
        <w:ind w:left="720" w:firstLine="0"/>
      </w:pPr>
      <w:rPr/>
    </w:lvl>
    <w:lvl w:ilvl="3">
      <w:start w:val="1"/>
      <w:numFmt w:val="bullet"/>
      <w:lvlText w:val=""/>
      <w:lvlJc w:val="left"/>
      <w:pPr>
        <w:ind w:left="720" w:firstLine="0"/>
      </w:pPr>
      <w:rPr/>
    </w:lvl>
    <w:lvl w:ilvl="4">
      <w:start w:val="1"/>
      <w:numFmt w:val="bullet"/>
      <w:lvlText w:val=""/>
      <w:lvlJc w:val="left"/>
      <w:pPr>
        <w:ind w:left="720" w:firstLine="0"/>
      </w:pPr>
      <w:rPr/>
    </w:lvl>
    <w:lvl w:ilvl="5">
      <w:start w:val="1"/>
      <w:numFmt w:val="bullet"/>
      <w:lvlText w:val=""/>
      <w:lvlJc w:val="left"/>
      <w:pPr>
        <w:ind w:left="720" w:firstLine="0"/>
      </w:pPr>
      <w:rPr/>
    </w:lvl>
    <w:lvl w:ilvl="6">
      <w:start w:val="1"/>
      <w:numFmt w:val="bullet"/>
      <w:lvlText w:val=""/>
      <w:lvlJc w:val="left"/>
      <w:pPr>
        <w:ind w:left="720" w:firstLine="0"/>
      </w:pPr>
      <w:rPr/>
    </w:lvl>
    <w:lvl w:ilvl="7">
      <w:start w:val="1"/>
      <w:numFmt w:val="bullet"/>
      <w:lvlText w:val=""/>
      <w:lvlJc w:val="left"/>
      <w:pPr>
        <w:ind w:left="720" w:firstLine="0"/>
      </w:pPr>
      <w:rPr/>
    </w:lvl>
    <w:lvl w:ilvl="8">
      <w:start w:val="1"/>
      <w:numFmt w:val="bullet"/>
      <w:lvlText w:val=""/>
      <w:lvlJc w:val="left"/>
      <w:pPr>
        <w:ind w:left="72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PXv+BHuYm7aWFOWzkFnKciRlg==">CgMxLjAyCGguZ2pkZ3hzMgloLjMwajB6bGw4AHIhMUdxVGU0WXNxYjBiZkU0TENyM0h2TDNZY2JoOFpzSTJ1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